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A9D1D" w14:textId="77777777" w:rsidR="008C1A37" w:rsidRPr="008C1A37" w:rsidRDefault="008C1A37" w:rsidP="008C1A37">
      <w:pPr>
        <w:pStyle w:val="Bezmezer"/>
        <w:rPr>
          <w:rFonts w:ascii="Times New Roman" w:hAnsi="Times New Roman" w:cs="Times New Roman"/>
          <w:b/>
          <w:bCs/>
          <w:lang w:eastAsia="cs-CZ"/>
        </w:rPr>
      </w:pPr>
      <w:r w:rsidRPr="008C1A37">
        <w:rPr>
          <w:rFonts w:ascii="Times New Roman" w:hAnsi="Times New Roman" w:cs="Times New Roman"/>
          <w:b/>
          <w:bCs/>
          <w:lang w:eastAsia="cs-CZ"/>
        </w:rPr>
        <w:t>Školní vzdělávací program – Zájmový útvar „Klavír – začátečník“</w:t>
      </w:r>
    </w:p>
    <w:p w14:paraId="48B93DB9" w14:textId="703349FF" w:rsidR="008C1A37" w:rsidRPr="008C1A37" w:rsidRDefault="008C1A37" w:rsidP="008C1A37">
      <w:pPr>
        <w:pStyle w:val="Bezmezer"/>
        <w:rPr>
          <w:rFonts w:ascii="Times New Roman" w:hAnsi="Times New Roman" w:cs="Times New Roman"/>
          <w:lang w:eastAsia="cs-CZ"/>
        </w:rPr>
      </w:pPr>
      <w:r w:rsidRPr="008C1A37">
        <w:rPr>
          <w:rFonts w:ascii="Times New Roman" w:hAnsi="Times New Roman" w:cs="Times New Roman"/>
          <w:b/>
          <w:bCs/>
          <w:kern w:val="0"/>
          <w:lang w:eastAsia="cs-CZ"/>
        </w:rPr>
        <w:t>Charakteristika: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Zájmový útvar určený pro děti předškolního a mladšího školního věku se zaměřením na hru na klavír. Hlavní těžiště spočívá v osvojení základní klavírní techniky, rozvoji hudebního sluchu a rytmu, seznámení s notovým zápisem a hře jednoduchých skladeb. Nedílnou součástí je i možnost vystoupení na akcích DDM.</w:t>
      </w:r>
    </w:p>
    <w:p w14:paraId="71A92747" w14:textId="542C8343" w:rsidR="008C1A37" w:rsidRDefault="008C1A37" w:rsidP="007F541E">
      <w:pPr>
        <w:pStyle w:val="Bezmezer"/>
        <w:rPr>
          <w:rFonts w:ascii="Times New Roman" w:hAnsi="Times New Roman" w:cs="Times New Roman"/>
          <w:kern w:val="0"/>
          <w:lang w:eastAsia="cs-CZ"/>
        </w:rPr>
      </w:pPr>
      <w:r w:rsidRPr="008C1A37">
        <w:rPr>
          <w:rFonts w:ascii="Times New Roman" w:hAnsi="Times New Roman" w:cs="Times New Roman"/>
          <w:b/>
          <w:bCs/>
          <w:kern w:val="0"/>
          <w:lang w:eastAsia="cs-CZ"/>
        </w:rPr>
        <w:t>Výchovně vzdělávací cíle:</w:t>
      </w:r>
    </w:p>
    <w:p w14:paraId="4B022B7E" w14:textId="784E5B8F" w:rsidR="008C1A37" w:rsidRPr="008C1A37" w:rsidRDefault="008C1A37" w:rsidP="008C1A37">
      <w:pPr>
        <w:pStyle w:val="Bezmezer"/>
        <w:ind w:left="720"/>
        <w:rPr>
          <w:rFonts w:ascii="Times New Roman" w:hAnsi="Times New Roman" w:cs="Times New Roman"/>
          <w:kern w:val="0"/>
          <w:lang w:eastAsia="cs-CZ"/>
        </w:rPr>
      </w:pPr>
      <w:r w:rsidRPr="008C1A37">
        <w:rPr>
          <w:rFonts w:ascii="Times New Roman" w:hAnsi="Times New Roman" w:cs="Times New Roman"/>
          <w:kern w:val="0"/>
          <w:lang w:eastAsia="cs-CZ"/>
        </w:rPr>
        <w:t>• osvojit si základní techniku hry na klavír (správné sezení, poloha rukou, úhoz),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rozvíjet hudební sluch, rytmus a hudební představivost,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seznámit se se základním notovým zápisem, klaviaturou a orientací na klavíru,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naučit se hru jednoduchých lidových písní a dětských skladeb,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zvládnout hru oběma rukama v základním rozsahu,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rozvíjet schopnost samostatného cvičení a soustředění,</w:t>
      </w:r>
    </w:p>
    <w:p w14:paraId="1C3DBD5A" w14:textId="77777777" w:rsidR="007F541E" w:rsidRDefault="008C1A37" w:rsidP="007F541E">
      <w:pPr>
        <w:pStyle w:val="Bezmezer"/>
        <w:rPr>
          <w:rFonts w:ascii="Times New Roman" w:hAnsi="Times New Roman" w:cs="Times New Roman"/>
          <w:b/>
          <w:bCs/>
          <w:kern w:val="0"/>
          <w:lang w:eastAsia="cs-CZ"/>
        </w:rPr>
      </w:pPr>
      <w:r w:rsidRPr="008C1A37">
        <w:rPr>
          <w:rFonts w:ascii="Times New Roman" w:hAnsi="Times New Roman" w:cs="Times New Roman"/>
          <w:b/>
          <w:bCs/>
          <w:kern w:val="0"/>
          <w:lang w:eastAsia="cs-CZ"/>
        </w:rPr>
        <w:t>Obsah činnosti:</w:t>
      </w:r>
    </w:p>
    <w:p w14:paraId="2D4B609C" w14:textId="46BEBB09" w:rsidR="008C1A37" w:rsidRPr="008C1A37" w:rsidRDefault="008C1A37" w:rsidP="007F541E">
      <w:pPr>
        <w:pStyle w:val="Bezmezer"/>
        <w:ind w:left="720"/>
        <w:rPr>
          <w:rFonts w:ascii="Times New Roman" w:hAnsi="Times New Roman" w:cs="Times New Roman"/>
          <w:kern w:val="0"/>
          <w:lang w:eastAsia="cs-CZ"/>
        </w:rPr>
      </w:pPr>
      <w:r w:rsidRPr="008C1A37">
        <w:rPr>
          <w:rFonts w:ascii="Times New Roman" w:hAnsi="Times New Roman" w:cs="Times New Roman"/>
          <w:kern w:val="0"/>
          <w:lang w:eastAsia="cs-CZ"/>
        </w:rPr>
        <w:t>• správné sezení u klavíru, poloha rukou a prstová cvičení,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rytmická cvičení, jednoduché melodie na jedné ruce,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seznámení s klaviaturou, názvy tónů, orientace v oktávách,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čtení jednoduchého notového zápisu, rytmus, délky tónů a takty,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hra lidových písní, dětských písní a snadných skladeb,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postupný nácvik hry oběma rukama, koordinace,</w:t>
      </w:r>
    </w:p>
    <w:p w14:paraId="48DD51E1" w14:textId="77777777" w:rsidR="007F541E" w:rsidRPr="007F541E" w:rsidRDefault="008C1A37" w:rsidP="007F541E">
      <w:pPr>
        <w:pStyle w:val="Bezmezer"/>
        <w:rPr>
          <w:rFonts w:ascii="Times New Roman" w:hAnsi="Times New Roman" w:cs="Times New Roman"/>
          <w:kern w:val="0"/>
          <w:lang w:eastAsia="cs-CZ"/>
        </w:rPr>
      </w:pPr>
      <w:r w:rsidRPr="007F541E">
        <w:rPr>
          <w:rFonts w:ascii="Times New Roman" w:hAnsi="Times New Roman" w:cs="Times New Roman"/>
          <w:b/>
          <w:bCs/>
          <w:kern w:val="0"/>
          <w:lang w:eastAsia="cs-CZ"/>
        </w:rPr>
        <w:t>Očekávané výstupy:</w:t>
      </w:r>
    </w:p>
    <w:p w14:paraId="2A08B266" w14:textId="5A7C4FB7" w:rsidR="008C1A37" w:rsidRPr="008C1A37" w:rsidRDefault="008C1A37" w:rsidP="007F541E">
      <w:pPr>
        <w:pStyle w:val="Bezmezer"/>
        <w:ind w:left="720"/>
        <w:rPr>
          <w:rFonts w:ascii="Times New Roman" w:hAnsi="Times New Roman" w:cs="Times New Roman"/>
          <w:kern w:val="0"/>
          <w:lang w:eastAsia="cs-CZ"/>
        </w:rPr>
      </w:pPr>
      <w:r w:rsidRPr="008C1A37">
        <w:rPr>
          <w:rFonts w:ascii="Times New Roman" w:hAnsi="Times New Roman" w:cs="Times New Roman"/>
          <w:kern w:val="0"/>
          <w:lang w:eastAsia="cs-CZ"/>
        </w:rPr>
        <w:t>• dítě zvládá základní polohu rukou a jednoduché prstové techniky,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orientuje se v klaviatuře a pozná základní tóny,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čte jednoduchý notový zápis a dokáže zahrát podle něj píseň,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dokáže hrát jednoduché skladby na jednu i obě ruce,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prožívá radost z hudby a hry na nástroj.</w:t>
      </w:r>
    </w:p>
    <w:p w14:paraId="5B6E6069" w14:textId="77777777" w:rsidR="007F541E" w:rsidRPr="007F541E" w:rsidRDefault="008C1A37" w:rsidP="007F541E">
      <w:pPr>
        <w:pStyle w:val="Bezmezer"/>
        <w:rPr>
          <w:rFonts w:ascii="Times New Roman" w:hAnsi="Times New Roman" w:cs="Times New Roman"/>
          <w:kern w:val="0"/>
          <w:lang w:eastAsia="cs-CZ"/>
        </w:rPr>
      </w:pPr>
      <w:r w:rsidRPr="007F541E">
        <w:rPr>
          <w:rFonts w:ascii="Times New Roman" w:hAnsi="Times New Roman" w:cs="Times New Roman"/>
          <w:b/>
          <w:bCs/>
          <w:kern w:val="0"/>
          <w:lang w:eastAsia="cs-CZ"/>
        </w:rPr>
        <w:t>Metody práce:</w:t>
      </w:r>
    </w:p>
    <w:p w14:paraId="4040F5FB" w14:textId="7EB921AD" w:rsidR="008C1A37" w:rsidRPr="008C1A37" w:rsidRDefault="008C1A37" w:rsidP="007F541E">
      <w:pPr>
        <w:pStyle w:val="Bezmezer"/>
        <w:ind w:left="720"/>
        <w:rPr>
          <w:rFonts w:ascii="Times New Roman" w:hAnsi="Times New Roman" w:cs="Times New Roman"/>
          <w:kern w:val="0"/>
          <w:lang w:eastAsia="cs-CZ"/>
        </w:rPr>
      </w:pPr>
      <w:r w:rsidRPr="008C1A37">
        <w:rPr>
          <w:rFonts w:ascii="Times New Roman" w:hAnsi="Times New Roman" w:cs="Times New Roman"/>
          <w:kern w:val="0"/>
          <w:lang w:eastAsia="cs-CZ"/>
        </w:rPr>
        <w:t>• klasické: vysvětlování, předvádění, instruktáž, poslech a práce s notovým textem,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aktivizující: hudební hry, zpěv, jednoduché rytmické a melodické improvizace,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praktické: individuální cvičení, hra na klavír, společná příprava vystoupení.</w:t>
      </w:r>
    </w:p>
    <w:p w14:paraId="7599B77B" w14:textId="77777777" w:rsidR="007F541E" w:rsidRPr="007F541E" w:rsidRDefault="008C1A37" w:rsidP="007F541E">
      <w:pPr>
        <w:pStyle w:val="Bezmezer"/>
        <w:rPr>
          <w:rFonts w:ascii="Times New Roman" w:hAnsi="Times New Roman" w:cs="Times New Roman"/>
          <w:kern w:val="0"/>
          <w:lang w:eastAsia="cs-CZ"/>
        </w:rPr>
      </w:pPr>
      <w:r w:rsidRPr="007F541E">
        <w:rPr>
          <w:rFonts w:ascii="Times New Roman" w:hAnsi="Times New Roman" w:cs="Times New Roman"/>
          <w:b/>
          <w:bCs/>
          <w:kern w:val="0"/>
          <w:lang w:eastAsia="cs-CZ"/>
        </w:rPr>
        <w:t>Klíčové kompetence</w:t>
      </w:r>
    </w:p>
    <w:p w14:paraId="77DB7DEE" w14:textId="42662E7F" w:rsidR="008C1A37" w:rsidRPr="008C1A37" w:rsidRDefault="008C1A37" w:rsidP="007F541E">
      <w:pPr>
        <w:pStyle w:val="Bezmezer"/>
        <w:ind w:left="720"/>
        <w:rPr>
          <w:rFonts w:ascii="Times New Roman" w:hAnsi="Times New Roman" w:cs="Times New Roman"/>
          <w:kern w:val="0"/>
          <w:lang w:eastAsia="cs-CZ"/>
        </w:rPr>
      </w:pPr>
      <w:r w:rsidRPr="008C1A37">
        <w:rPr>
          <w:rFonts w:ascii="Times New Roman" w:hAnsi="Times New Roman" w:cs="Times New Roman"/>
          <w:kern w:val="0"/>
          <w:lang w:eastAsia="cs-CZ"/>
        </w:rPr>
        <w:t>• sociální a personální: spolupracuje při společném muzicírování, respektuje pokyny, přispívá k pozitivní atmosféře,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komunikační: vyjadřuje se hudbou a rozvíjí hudební komunikaci,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pracovní: dodržuje pravidla cvičení, pečuje o nástroj, pravidelně procvičuje,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občanské: zapojuje se do kulturního života, podílí se na besídkách a vystoupeních, váží si hudebních tradic,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kompetence k učení: sleduje svůj pokrok, učí se číst noty a rozvíjí hudební dovednosti,</w:t>
      </w:r>
      <w:r w:rsidRPr="008C1A37">
        <w:rPr>
          <w:rFonts w:ascii="Times New Roman" w:hAnsi="Times New Roman" w:cs="Times New Roman"/>
          <w:kern w:val="0"/>
          <w:lang w:eastAsia="cs-CZ"/>
        </w:rPr>
        <w:br/>
        <w:t>• kompetence pro trávení volného času: aktivně a tvořivě využívá volný čas, nachází radost a uvolnění při hudbě.</w:t>
      </w:r>
    </w:p>
    <w:p w14:paraId="605B3EEF" w14:textId="77777777" w:rsidR="008C1A37" w:rsidRDefault="008C1A37"/>
    <w:sectPr w:rsidR="008C1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1404D"/>
    <w:multiLevelType w:val="hybridMultilevel"/>
    <w:tmpl w:val="0C883B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E25E6D"/>
    <w:multiLevelType w:val="hybridMultilevel"/>
    <w:tmpl w:val="8BF82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084A5D"/>
    <w:multiLevelType w:val="hybridMultilevel"/>
    <w:tmpl w:val="23E0BD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976598"/>
    <w:multiLevelType w:val="hybridMultilevel"/>
    <w:tmpl w:val="8684D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166D8"/>
    <w:multiLevelType w:val="hybridMultilevel"/>
    <w:tmpl w:val="83586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C5D77"/>
    <w:multiLevelType w:val="hybridMultilevel"/>
    <w:tmpl w:val="F3EAE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8926BD"/>
    <w:multiLevelType w:val="hybridMultilevel"/>
    <w:tmpl w:val="D2280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754313">
    <w:abstractNumId w:val="5"/>
  </w:num>
  <w:num w:numId="2" w16cid:durableId="1631353356">
    <w:abstractNumId w:val="4"/>
  </w:num>
  <w:num w:numId="3" w16cid:durableId="1908177643">
    <w:abstractNumId w:val="3"/>
  </w:num>
  <w:num w:numId="4" w16cid:durableId="874735231">
    <w:abstractNumId w:val="2"/>
  </w:num>
  <w:num w:numId="5" w16cid:durableId="1606839193">
    <w:abstractNumId w:val="0"/>
  </w:num>
  <w:num w:numId="6" w16cid:durableId="437871945">
    <w:abstractNumId w:val="6"/>
  </w:num>
  <w:num w:numId="7" w16cid:durableId="84305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A37"/>
    <w:rsid w:val="006125EE"/>
    <w:rsid w:val="007F541E"/>
    <w:rsid w:val="008C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8023D"/>
  <w15:chartTrackingRefBased/>
  <w15:docId w15:val="{9278C1AA-64F9-4E4B-8BCB-821BCA8B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C1A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A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A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A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A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A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A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A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A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A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A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A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A3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A3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A3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A3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A3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A3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A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A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A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A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A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A3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A3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A3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A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A3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A37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8C1A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2025-09-19T11:45:00Z</dcterms:created>
  <dcterms:modified xsi:type="dcterms:W3CDTF">2025-09-19T11:59:00Z</dcterms:modified>
</cp:coreProperties>
</file>