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FD1D8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Školní vzdělávací program – Zájmový útvar „Šití – mírně pokročilí“</w:t>
      </w:r>
    </w:p>
    <w:p w14:paraId="1AABCC96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Charakteristika:</w:t>
      </w:r>
    </w:p>
    <w:p w14:paraId="4BD45E33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Zájmový útvar určený pro všechny věkové kategorie, které již ovládají základy ručního nebo strojového šití a chtějí své dovednosti dále rozvíjet. Hlavní těžiště spočívá v rozšíření znalostí o práci se střihy, v používání různých šicích technik a materiálů a ve vytváření praktických i ozdobných výrobků. Důraz je kladen na pečlivost, trpělivost, rozvoj tvořivosti a radost z výsledku vlastní práce.</w:t>
      </w:r>
    </w:p>
    <w:p w14:paraId="706A6712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Výchovně vzdělávací cíle:</w:t>
      </w:r>
    </w:p>
    <w:p w14:paraId="3D010431" w14:textId="0D116552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prohloubit základní znalosti a dovednosti v ručním i strojovém šití,</w:t>
      </w:r>
    </w:p>
    <w:p w14:paraId="6B0A9FF1" w14:textId="4C71384E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naučit se číst a využívat jednoduché střihy,</w:t>
      </w:r>
    </w:p>
    <w:p w14:paraId="11A6E015" w14:textId="2E89EEC4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osvojit si různé druhy stehů a šicích technik,</w:t>
      </w:r>
    </w:p>
    <w:p w14:paraId="49EF3F19" w14:textId="7C99944A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seznámit se s prací s různými druhy textilií a doplňkových materiálů,</w:t>
      </w:r>
    </w:p>
    <w:p w14:paraId="7A548822" w14:textId="2ADAD8D7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rozvíjet fantazii a kreativitu při vlastním návrhu výrobků,</w:t>
      </w:r>
    </w:p>
    <w:p w14:paraId="17F76954" w14:textId="28BD709F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podporovat trpělivost, soustředění a systematičnost,</w:t>
      </w:r>
    </w:p>
    <w:p w14:paraId="0990816D" w14:textId="0696464D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prezentovat hotové výrobky v rámci kroužku i veřejně.</w:t>
      </w:r>
    </w:p>
    <w:p w14:paraId="3758F968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Obsah činnosti:</w:t>
      </w:r>
    </w:p>
    <w:p w14:paraId="6B64E870" w14:textId="3F324BAE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zopakování základních stehů a práce se šicím strojem,</w:t>
      </w:r>
    </w:p>
    <w:p w14:paraId="193612D7" w14:textId="078E1F8A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čtení a příprava střihů, práce s papírovými i jednoduchými oděvními předlohami,</w:t>
      </w:r>
    </w:p>
    <w:p w14:paraId="4A7D8936" w14:textId="725CB5FD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šití praktických výrobků – polštáře, tašky, penály, zástěry, chňapky,</w:t>
      </w:r>
    </w:p>
    <w:p w14:paraId="4D05C4EB" w14:textId="69BEA857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šití jednoduchých oděvních kousků – sukně, šaty, doplňky,</w:t>
      </w:r>
    </w:p>
    <w:p w14:paraId="71603F37" w14:textId="524CEE24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zdobení a úpravy – knoflíky, aplikace, výšivka, krajky,</w:t>
      </w:r>
    </w:p>
    <w:p w14:paraId="146604A3" w14:textId="6C58C16E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opravy a úpravy oděvů – zkracování, přišívání knoflíků, záplaty,</w:t>
      </w:r>
    </w:p>
    <w:p w14:paraId="28CCAB2C" w14:textId="24017773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příležitostné tematické výrobky (např. vánoční dekorace, dárky, velikonoční výrobky).</w:t>
      </w:r>
    </w:p>
    <w:p w14:paraId="07CF100D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Očekávané výstupy:</w:t>
      </w:r>
    </w:p>
    <w:p w14:paraId="2DA767E3" w14:textId="438D11EC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účastník samostatně ovládá základní i pokročilejší stehy,</w:t>
      </w:r>
    </w:p>
    <w:p w14:paraId="0A494CE7" w14:textId="15F55418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pracuje se šicím strojem a využívá ho při vlastních projektech,</w:t>
      </w:r>
    </w:p>
    <w:p w14:paraId="391800CD" w14:textId="7FA7C986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čte a používá střihy při tvorbě,</w:t>
      </w:r>
    </w:p>
    <w:p w14:paraId="68E38BDE" w14:textId="62EB0B58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zvládá vytvořit praktický i estetický výrobek,</w:t>
      </w:r>
    </w:p>
    <w:p w14:paraId="7C79A3DA" w14:textId="6E1F1DEF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dokončuje a prezentuje svou práci,</w:t>
      </w:r>
    </w:p>
    <w:p w14:paraId="618FEB16" w14:textId="3ACC5A67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rozvíjí fantazii, kreativitu i pracovní návyky.</w:t>
      </w:r>
    </w:p>
    <w:p w14:paraId="09F77827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Metody práce:</w:t>
      </w:r>
    </w:p>
    <w:p w14:paraId="75C91900" w14:textId="33B51B99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klasické: ukázka, vysvětlování, instruktáž, práce s předlohou,</w:t>
      </w:r>
    </w:p>
    <w:p w14:paraId="3ED114FA" w14:textId="45F0803E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aktivizující: skupinová spolupráce, sdílení zkušeností, tvořivé nápady,</w:t>
      </w:r>
    </w:p>
    <w:p w14:paraId="761E9DF3" w14:textId="3674A530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praktické: ruční i strojové šití, práce se střihy, výroba a úpravy oděvů i doplňků.</w:t>
      </w:r>
    </w:p>
    <w:p w14:paraId="48CA5528" w14:textId="77777777" w:rsidR="00A64CBC" w:rsidRPr="00A64CBC" w:rsidRDefault="00A64CBC" w:rsidP="00A64CBC">
      <w:pPr>
        <w:pStyle w:val="Bezmezer"/>
        <w:rPr>
          <w:rFonts w:ascii="Times New Roman" w:hAnsi="Times New Roman" w:cs="Times New Roman"/>
          <w:b/>
          <w:bCs/>
        </w:rPr>
      </w:pPr>
      <w:r w:rsidRPr="00A64CBC">
        <w:rPr>
          <w:rFonts w:ascii="Times New Roman" w:hAnsi="Times New Roman" w:cs="Times New Roman"/>
          <w:b/>
          <w:bCs/>
        </w:rPr>
        <w:t>Klíčové kompetence:</w:t>
      </w:r>
    </w:p>
    <w:p w14:paraId="1531C3CA" w14:textId="247BB639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sociální a personální: spolupracuje v kolektivu, respektuje odlišnou úroveň dovedností, pomáhá ostatním,</w:t>
      </w:r>
    </w:p>
    <w:p w14:paraId="3130D135" w14:textId="390A7AFB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komunikační: dokáže popsat pracovní postup, sdílet zkušenosti a konzultovat nápady,</w:t>
      </w:r>
    </w:p>
    <w:p w14:paraId="38D6BA44" w14:textId="621CB397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pracovní: ovládá pracovní postupy, pečuje o materiál a nástroje, dodržuje bezpečnostní pravidla,</w:t>
      </w:r>
    </w:p>
    <w:p w14:paraId="20B49EA4" w14:textId="0222A1D8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občanské: chápe význam řemeslných dovedností, váží si práce vlastní i druhých, zapojuje se do společných projektů,</w:t>
      </w:r>
    </w:p>
    <w:p w14:paraId="4C36CE8C" w14:textId="05A783DC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kompetence k učení: osvojuje si nové techniky, sleduje svůj pokrok a rozšiřuje znalosti,</w:t>
      </w:r>
    </w:p>
    <w:p w14:paraId="1D1A4C4E" w14:textId="067A3EBB" w:rsidR="00A64CBC" w:rsidRPr="00A64CBC" w:rsidRDefault="00A64CBC" w:rsidP="00A64CBC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A64CBC">
        <w:rPr>
          <w:rFonts w:ascii="Times New Roman" w:hAnsi="Times New Roman" w:cs="Times New Roman"/>
        </w:rPr>
        <w:t>kompetence pro trávení volného času: tvořivě využívá volný čas, nachází radost, uvolnění i praktický užitek v šití.</w:t>
      </w:r>
    </w:p>
    <w:sectPr w:rsidR="00A64CBC" w:rsidRPr="00A64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1A87"/>
    <w:multiLevelType w:val="hybridMultilevel"/>
    <w:tmpl w:val="E45C25F2"/>
    <w:lvl w:ilvl="0" w:tplc="F99679A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7E87"/>
    <w:multiLevelType w:val="hybridMultilevel"/>
    <w:tmpl w:val="903CC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7467D"/>
    <w:multiLevelType w:val="hybridMultilevel"/>
    <w:tmpl w:val="C17435C6"/>
    <w:lvl w:ilvl="0" w:tplc="F99679A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60BBA"/>
    <w:multiLevelType w:val="hybridMultilevel"/>
    <w:tmpl w:val="2EAAA12C"/>
    <w:lvl w:ilvl="0" w:tplc="F99679A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CB4574"/>
    <w:multiLevelType w:val="hybridMultilevel"/>
    <w:tmpl w:val="2CF4DED2"/>
    <w:lvl w:ilvl="0" w:tplc="F99679A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702D3"/>
    <w:multiLevelType w:val="hybridMultilevel"/>
    <w:tmpl w:val="02026F5C"/>
    <w:lvl w:ilvl="0" w:tplc="F99679A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695926">
    <w:abstractNumId w:val="1"/>
  </w:num>
  <w:num w:numId="2" w16cid:durableId="33584715">
    <w:abstractNumId w:val="4"/>
  </w:num>
  <w:num w:numId="3" w16cid:durableId="1592157747">
    <w:abstractNumId w:val="0"/>
  </w:num>
  <w:num w:numId="4" w16cid:durableId="618412452">
    <w:abstractNumId w:val="2"/>
  </w:num>
  <w:num w:numId="5" w16cid:durableId="1597058321">
    <w:abstractNumId w:val="3"/>
  </w:num>
  <w:num w:numId="6" w16cid:durableId="110901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BC"/>
    <w:rsid w:val="00A64CBC"/>
    <w:rsid w:val="00C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B09C"/>
  <w15:chartTrackingRefBased/>
  <w15:docId w15:val="{AD5D451A-5067-4F45-8712-9379112C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4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4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64C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4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4C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4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4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4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4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4C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4C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64C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4CB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4CB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4C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4C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4C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4C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4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64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4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64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4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64C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4C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64CB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4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4CB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4CBC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A64C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2025-09-19T12:23:00Z</dcterms:created>
  <dcterms:modified xsi:type="dcterms:W3CDTF">2025-09-19T12:25:00Z</dcterms:modified>
</cp:coreProperties>
</file>