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2FBE1" w14:textId="77777777" w:rsidR="00420C86" w:rsidRPr="00420C86" w:rsidRDefault="00420C86" w:rsidP="00420C86">
      <w:pPr>
        <w:pStyle w:val="Bezmezer"/>
        <w:rPr>
          <w:rFonts w:ascii="Times New Roman" w:hAnsi="Times New Roman" w:cs="Times New Roman"/>
          <w:b/>
          <w:bCs/>
        </w:rPr>
      </w:pPr>
      <w:r w:rsidRPr="00420C86">
        <w:rPr>
          <w:rFonts w:ascii="Times New Roman" w:hAnsi="Times New Roman" w:cs="Times New Roman"/>
          <w:b/>
          <w:bCs/>
        </w:rPr>
        <w:t>Školní vzdělávací program – Zájmový útvar „Výtvarný kroužek“</w:t>
      </w:r>
    </w:p>
    <w:p w14:paraId="006E358E" w14:textId="77777777" w:rsidR="00420C86" w:rsidRPr="00420C86" w:rsidRDefault="00420C86" w:rsidP="00420C86">
      <w:pPr>
        <w:pStyle w:val="Bezmezer"/>
        <w:rPr>
          <w:rFonts w:ascii="Times New Roman" w:hAnsi="Times New Roman" w:cs="Times New Roman"/>
          <w:b/>
          <w:bCs/>
        </w:rPr>
      </w:pPr>
      <w:r w:rsidRPr="00420C86">
        <w:rPr>
          <w:rFonts w:ascii="Times New Roman" w:hAnsi="Times New Roman" w:cs="Times New Roman"/>
          <w:b/>
          <w:bCs/>
        </w:rPr>
        <w:t>Charakteristika:</w:t>
      </w:r>
    </w:p>
    <w:p w14:paraId="1F0949C7" w14:textId="77777777" w:rsidR="00420C86" w:rsidRPr="00420C86" w:rsidRDefault="00420C86" w:rsidP="00420C86">
      <w:pPr>
        <w:pStyle w:val="Bezmezer"/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Zájmový útvar určený pro děti ve věku 8–15 let se zaměřením na rozvoj výtvarných dovedností a kreativity. Hlavní těžiště spočívá v práci s různými výtvarnými technikami, experimentování s barvami a materiály, poznávání základů výtvarné teorie a v rozvíjení vlastní fantazie. Součástí činnosti je i kolektivní tvorba, prezentace prací a účast na výstavách či akcích DDM.</w:t>
      </w:r>
    </w:p>
    <w:p w14:paraId="79B242ED" w14:textId="77777777" w:rsidR="00420C86" w:rsidRPr="00420C86" w:rsidRDefault="00420C86" w:rsidP="00420C86">
      <w:pPr>
        <w:pStyle w:val="Bezmezer"/>
        <w:rPr>
          <w:rFonts w:ascii="Times New Roman" w:hAnsi="Times New Roman" w:cs="Times New Roman"/>
          <w:b/>
          <w:bCs/>
        </w:rPr>
      </w:pPr>
      <w:r w:rsidRPr="00420C86">
        <w:rPr>
          <w:rFonts w:ascii="Times New Roman" w:hAnsi="Times New Roman" w:cs="Times New Roman"/>
          <w:b/>
          <w:bCs/>
        </w:rPr>
        <w:t>Výchovně vzdělávací cíle:</w:t>
      </w:r>
    </w:p>
    <w:p w14:paraId="46BE7921" w14:textId="02C1742B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osvojit si základní výtvarné techniky (kresba, malba, grafické a plastické techniky),</w:t>
      </w:r>
    </w:p>
    <w:p w14:paraId="1439CAB9" w14:textId="058F7AD8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seznámit se s prací s různými materiály (papír, textil, hlína, přírodniny),</w:t>
      </w:r>
    </w:p>
    <w:p w14:paraId="0822C59F" w14:textId="6C6856AE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rozvíjet představivost, fantazii a estetické cítění,</w:t>
      </w:r>
    </w:p>
    <w:p w14:paraId="390410E5" w14:textId="79D24379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podpořit schopnost samostatné i kolektivní práce,</w:t>
      </w:r>
    </w:p>
    <w:p w14:paraId="6C08FA81" w14:textId="12737950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učit se vyjadřovat vlastní prožitky prostřednictvím výtvarné činnosti,</w:t>
      </w:r>
    </w:p>
    <w:p w14:paraId="2F7F147C" w14:textId="7301AB61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rozvíjet trpělivost, soustředění a smysl pro detail,</w:t>
      </w:r>
    </w:p>
    <w:p w14:paraId="3941A8FF" w14:textId="2218A6B8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zažít radost z prezentace vlastních prací a ocenění výsledků.</w:t>
      </w:r>
    </w:p>
    <w:p w14:paraId="5589FE89" w14:textId="77777777" w:rsidR="00420C86" w:rsidRPr="00420C86" w:rsidRDefault="00420C86" w:rsidP="00420C86">
      <w:pPr>
        <w:pStyle w:val="Bezmezer"/>
        <w:rPr>
          <w:rFonts w:ascii="Times New Roman" w:hAnsi="Times New Roman" w:cs="Times New Roman"/>
          <w:b/>
          <w:bCs/>
        </w:rPr>
      </w:pPr>
      <w:r w:rsidRPr="00420C86">
        <w:rPr>
          <w:rFonts w:ascii="Times New Roman" w:hAnsi="Times New Roman" w:cs="Times New Roman"/>
          <w:b/>
          <w:bCs/>
        </w:rPr>
        <w:t>Obsah činnosti:</w:t>
      </w:r>
    </w:p>
    <w:p w14:paraId="29F6B745" w14:textId="508D5C16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kresba tužkou, uhlem, pastelkami, pastelkou a pastelem,</w:t>
      </w:r>
    </w:p>
    <w:p w14:paraId="78E1A250" w14:textId="5A129B29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malba temperou, akvarelem, akrylem, práce na malých i velkých formátech,</w:t>
      </w:r>
    </w:p>
    <w:p w14:paraId="031CC583" w14:textId="16D749EA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kombinované techniky – koláž, asambláž, práce s netradičními materiály,</w:t>
      </w:r>
    </w:p>
    <w:p w14:paraId="01D1DC2E" w14:textId="5C3B5D90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grafické techniky – frotáž, monotyp, linoryt (přiměřeně věku),</w:t>
      </w:r>
    </w:p>
    <w:p w14:paraId="6AF87CEB" w14:textId="6C81490F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 xml:space="preserve">modelování z hlíny, keramika, práce s plastelínou nebo </w:t>
      </w:r>
      <w:proofErr w:type="spellStart"/>
      <w:r w:rsidRPr="00420C86">
        <w:rPr>
          <w:rFonts w:ascii="Times New Roman" w:hAnsi="Times New Roman" w:cs="Times New Roman"/>
        </w:rPr>
        <w:t>samotvrdnoucí</w:t>
      </w:r>
      <w:proofErr w:type="spellEnd"/>
      <w:r w:rsidRPr="00420C86">
        <w:rPr>
          <w:rFonts w:ascii="Times New Roman" w:hAnsi="Times New Roman" w:cs="Times New Roman"/>
        </w:rPr>
        <w:t xml:space="preserve"> hmotou,</w:t>
      </w:r>
    </w:p>
    <w:p w14:paraId="59DD3AA7" w14:textId="36DCA5EF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tvorba masek, loutek, dekorací,</w:t>
      </w:r>
    </w:p>
    <w:p w14:paraId="171FF19C" w14:textId="2CBEA547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skupinová práce – společné obrazy,</w:t>
      </w:r>
    </w:p>
    <w:p w14:paraId="3F84B873" w14:textId="28D76D23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příležitostná tematická tvorba (Vánoce, Velikonoce,).</w:t>
      </w:r>
    </w:p>
    <w:p w14:paraId="10D4C5B6" w14:textId="77777777" w:rsidR="00420C86" w:rsidRPr="00420C86" w:rsidRDefault="00420C86" w:rsidP="00420C86">
      <w:pPr>
        <w:pStyle w:val="Bezmezer"/>
        <w:rPr>
          <w:rFonts w:ascii="Times New Roman" w:hAnsi="Times New Roman" w:cs="Times New Roman"/>
          <w:b/>
          <w:bCs/>
        </w:rPr>
      </w:pPr>
      <w:r w:rsidRPr="00420C86">
        <w:rPr>
          <w:rFonts w:ascii="Times New Roman" w:hAnsi="Times New Roman" w:cs="Times New Roman"/>
          <w:b/>
          <w:bCs/>
        </w:rPr>
        <w:t>Očekávané výstupy:</w:t>
      </w:r>
    </w:p>
    <w:p w14:paraId="4DB18067" w14:textId="3BF00580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dítě ovládá základní kreslířské a malířské techniky,</w:t>
      </w:r>
    </w:p>
    <w:p w14:paraId="2D97CC7B" w14:textId="020FDD8A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umí pracovat s různými materiály a výtvarnými pomůckami,</w:t>
      </w:r>
    </w:p>
    <w:p w14:paraId="338C5517" w14:textId="35B2A909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dokáže vyjádřit vlastní nápady prostřednictvím výtvarné činnosti,</w:t>
      </w:r>
    </w:p>
    <w:p w14:paraId="29A914FF" w14:textId="220B9710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zapojí se do kolektivní práce na společném díle,</w:t>
      </w:r>
    </w:p>
    <w:p w14:paraId="5697329B" w14:textId="31AF14A9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zodpovědně dokončí svou práci a dokáže ji prezentovat,</w:t>
      </w:r>
    </w:p>
    <w:p w14:paraId="017D5874" w14:textId="24B854B0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má radost z tvorby a ze svého pokroku.</w:t>
      </w:r>
    </w:p>
    <w:p w14:paraId="46F19655" w14:textId="77777777" w:rsidR="00420C86" w:rsidRPr="00420C86" w:rsidRDefault="00420C86" w:rsidP="00420C86">
      <w:pPr>
        <w:pStyle w:val="Bezmezer"/>
        <w:rPr>
          <w:rFonts w:ascii="Times New Roman" w:hAnsi="Times New Roman" w:cs="Times New Roman"/>
          <w:b/>
          <w:bCs/>
        </w:rPr>
      </w:pPr>
      <w:r w:rsidRPr="00420C86">
        <w:rPr>
          <w:rFonts w:ascii="Times New Roman" w:hAnsi="Times New Roman" w:cs="Times New Roman"/>
          <w:b/>
          <w:bCs/>
        </w:rPr>
        <w:t>Metody práce:</w:t>
      </w:r>
    </w:p>
    <w:p w14:paraId="3D2124FA" w14:textId="1A4BEB99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klasické: ukázka, vysvětlování, instruktáž, práce s předlohou,</w:t>
      </w:r>
    </w:p>
    <w:p w14:paraId="3B946C74" w14:textId="6D9A0873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aktivizující: tvořivé hry, skupinová práce, výtvarné experimenty,</w:t>
      </w:r>
    </w:p>
    <w:p w14:paraId="48116B9E" w14:textId="494302A3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praktické: samostatná tvorba, práce s materiály, prezentace hotových výrobků.</w:t>
      </w:r>
    </w:p>
    <w:p w14:paraId="2902CFFE" w14:textId="77777777" w:rsidR="00420C86" w:rsidRPr="00420C86" w:rsidRDefault="00420C86" w:rsidP="00420C86">
      <w:pPr>
        <w:pStyle w:val="Bezmezer"/>
        <w:rPr>
          <w:rFonts w:ascii="Times New Roman" w:hAnsi="Times New Roman" w:cs="Times New Roman"/>
          <w:b/>
          <w:bCs/>
        </w:rPr>
      </w:pPr>
      <w:r w:rsidRPr="00420C86">
        <w:rPr>
          <w:rFonts w:ascii="Times New Roman" w:hAnsi="Times New Roman" w:cs="Times New Roman"/>
          <w:b/>
          <w:bCs/>
        </w:rPr>
        <w:t>Klíčové kompetence:</w:t>
      </w:r>
    </w:p>
    <w:p w14:paraId="6BF1FA0B" w14:textId="1F867748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sociální a personální: spolupracuje při společných projektech, respektuje ostatní, přispívá k příjemné atmosféře,</w:t>
      </w:r>
    </w:p>
    <w:p w14:paraId="3D126FBB" w14:textId="049AB9FC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komunikační: vyjadřuje se výtvarnými prostředky, učí se popsat svou práci a sdílet své nápady,</w:t>
      </w:r>
    </w:p>
    <w:p w14:paraId="07553CF7" w14:textId="3EDDAE32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pracovní: zvládá zacházet s výtvarnými materiály a nástroji, dodržuje pravidla bezpečnosti, dokončí práci,</w:t>
      </w:r>
    </w:p>
    <w:p w14:paraId="6C109603" w14:textId="5970901A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občanské: zapojuje se do kulturního života, účastní se výstav a soutěží, váží si uměleckých tradic,</w:t>
      </w:r>
    </w:p>
    <w:p w14:paraId="5357D977" w14:textId="4E550A6A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kompetence k učení: sleduje svůj pokrok, učí se nové techniky a poznává výtvarné postupy,</w:t>
      </w:r>
    </w:p>
    <w:p w14:paraId="4DAB75BB" w14:textId="2F7D5D99" w:rsidR="00420C86" w:rsidRPr="00420C86" w:rsidRDefault="00420C86" w:rsidP="00420C86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420C86">
        <w:rPr>
          <w:rFonts w:ascii="Times New Roman" w:hAnsi="Times New Roman" w:cs="Times New Roman"/>
        </w:rPr>
        <w:t>kompetence pro trávení volného času: smysluplně a tvořivě využívá volný čas, rozvíjí fantazii a estetické cítění.</w:t>
      </w:r>
    </w:p>
    <w:sectPr w:rsidR="00420C86" w:rsidRPr="00420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82EA8"/>
    <w:multiLevelType w:val="hybridMultilevel"/>
    <w:tmpl w:val="EC82BBB8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E9203F"/>
    <w:multiLevelType w:val="hybridMultilevel"/>
    <w:tmpl w:val="9E246D60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604691"/>
    <w:multiLevelType w:val="hybridMultilevel"/>
    <w:tmpl w:val="FCC601A4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6C397E"/>
    <w:multiLevelType w:val="hybridMultilevel"/>
    <w:tmpl w:val="B8D2EDAC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F05E2C"/>
    <w:multiLevelType w:val="hybridMultilevel"/>
    <w:tmpl w:val="1744DD84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995D81"/>
    <w:multiLevelType w:val="hybridMultilevel"/>
    <w:tmpl w:val="C63C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455193">
    <w:abstractNumId w:val="5"/>
  </w:num>
  <w:num w:numId="2" w16cid:durableId="632950223">
    <w:abstractNumId w:val="0"/>
  </w:num>
  <w:num w:numId="3" w16cid:durableId="665398253">
    <w:abstractNumId w:val="2"/>
  </w:num>
  <w:num w:numId="4" w16cid:durableId="455755423">
    <w:abstractNumId w:val="4"/>
  </w:num>
  <w:num w:numId="5" w16cid:durableId="1742555129">
    <w:abstractNumId w:val="3"/>
  </w:num>
  <w:num w:numId="6" w16cid:durableId="309407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C86"/>
    <w:rsid w:val="00420C86"/>
    <w:rsid w:val="0061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F8DE6"/>
  <w15:chartTrackingRefBased/>
  <w15:docId w15:val="{FF0897EA-DEEA-4EA2-88DA-A22C6AFAC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20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0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20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20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20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20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20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20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20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20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20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20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20C8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20C8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20C8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20C8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20C8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20C8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20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20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20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20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20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20C8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20C8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20C8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20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20C8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20C86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420C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KH</dc:creator>
  <cp:keywords/>
  <dc:description/>
  <cp:lastModifiedBy>DDM KH</cp:lastModifiedBy>
  <cp:revision>1</cp:revision>
  <dcterms:created xsi:type="dcterms:W3CDTF">2025-09-19T12:14:00Z</dcterms:created>
  <dcterms:modified xsi:type="dcterms:W3CDTF">2025-09-19T12:16:00Z</dcterms:modified>
</cp:coreProperties>
</file>